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C" w:rsidRPr="00DA6A83" w:rsidRDefault="00732CD6" w:rsidP="000210B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  <w:lang w:val="en-US"/>
        </w:rPr>
      </w:pPr>
      <w:bookmarkStart w:id="0" w:name="_GoBack"/>
      <w:bookmarkEnd w:id="0"/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DBE617" wp14:editId="0116CF2F">
            <wp:simplePos x="0" y="0"/>
            <wp:positionH relativeFrom="column">
              <wp:posOffset>5083810</wp:posOffset>
            </wp:positionH>
            <wp:positionV relativeFrom="paragraph">
              <wp:posOffset>11430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16F4D8" wp14:editId="02BBFA36">
            <wp:simplePos x="0" y="0"/>
            <wp:positionH relativeFrom="margin">
              <wp:posOffset>60325</wp:posOffset>
            </wp:positionH>
            <wp:positionV relativeFrom="paragraph">
              <wp:posOffset>10795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732CD6" w:rsidRDefault="00732CD6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857F9E" w:rsidRDefault="00857F9E" w:rsidP="000210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1D1F21"/>
        </w:rPr>
      </w:pPr>
    </w:p>
    <w:p w:rsidR="00857F9E" w:rsidRDefault="00857F9E" w:rsidP="000210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1D1F21"/>
        </w:rPr>
      </w:pPr>
    </w:p>
    <w:p w:rsidR="00857F9E" w:rsidRPr="00857F9E" w:rsidRDefault="00857F9E" w:rsidP="00857F9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1D1F21"/>
        </w:rPr>
      </w:pPr>
    </w:p>
    <w:p w:rsidR="00857F9E" w:rsidRPr="00857F9E" w:rsidRDefault="00857F9E" w:rsidP="00857F9E">
      <w:pPr>
        <w:pStyle w:val="a7"/>
        <w:jc w:val="center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Программа семинара</w:t>
      </w:r>
    </w:p>
    <w:p w:rsidR="00857F9E" w:rsidRDefault="00857F9E" w:rsidP="00857F9E">
      <w:pPr>
        <w:pStyle w:val="a7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День 1.</w:t>
      </w:r>
    </w:p>
    <w:p w:rsidR="00857F9E" w:rsidRPr="00857F9E" w:rsidRDefault="00857F9E" w:rsidP="00857F9E">
      <w:pPr>
        <w:pStyle w:val="a7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1. Нормативно-правовое регулирование применения профессиональных стандартов.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Нормативные документы для разработки и применения профессиональных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стандартов: Трудовой Кодекс РФ, федеральные </w:t>
      </w:r>
      <w:r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законы, приказы и постановления </w:t>
      </w: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Минтруда, Методические рекомендации и Макет </w:t>
      </w:r>
      <w:proofErr w:type="spellStart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профстандарта</w:t>
      </w:r>
      <w:proofErr w:type="spellEnd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.</w:t>
      </w:r>
    </w:p>
    <w:p w:rsid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Соотношение реестра профессиональных станд</w:t>
      </w:r>
      <w:r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артов, тарифно-квалификационных </w:t>
      </w: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справочников и должностных инструкций.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2. Новая российская система уровней квалификации.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Квалификационные уровни, терминология, структура и содержание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профессиональных стандартов.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Правовые последствия несоответствия работников профессиональным</w:t>
      </w:r>
    </w:p>
    <w:p w:rsid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стандартам.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 xml:space="preserve">3.Этапы внедрения </w:t>
      </w:r>
      <w:proofErr w:type="spellStart"/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профстандартов</w:t>
      </w:r>
      <w:proofErr w:type="spellEnd"/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 xml:space="preserve"> в компании.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• Пошаговый алгоритм применения </w:t>
      </w:r>
      <w:proofErr w:type="spellStart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профстандартов</w:t>
      </w:r>
      <w:proofErr w:type="spellEnd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Аудит кадровой документации. Внесение изменений в штатное расписание,</w:t>
      </w:r>
    </w:p>
    <w:p w:rsid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должностные инструкции, правила внутреннего т</w:t>
      </w:r>
      <w:r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рудового распорядка, инструкции </w:t>
      </w: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по технике безопасности труда и других акты.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3. Практическая часть.</w:t>
      </w:r>
    </w:p>
    <w:p w:rsid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Разбор кейсов из опыта предприятий АПК.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</w:p>
    <w:p w:rsid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День 2.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 xml:space="preserve">1. Кадровые процедуры для приведения в соответствие </w:t>
      </w:r>
      <w:proofErr w:type="spellStart"/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профстандартам</w:t>
      </w:r>
      <w:proofErr w:type="spellEnd"/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Специфика заключения трудового договора в связи с применением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proofErr w:type="spellStart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профстандартов</w:t>
      </w:r>
      <w:proofErr w:type="spellEnd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,</w:t>
      </w:r>
      <w:r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 изменения </w:t>
      </w: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в порядке принятия решений о заключении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трудового договора или отказа в приеме на работу с учетом независимой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оценки квалификации работников и соискателей.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• Легитимное увольнение сотрудников, не соответствующих </w:t>
      </w:r>
      <w:proofErr w:type="spellStart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профстандартам</w:t>
      </w:r>
      <w:proofErr w:type="spellEnd"/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.</w:t>
      </w:r>
    </w:p>
    <w:p w:rsid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Статья 81, п.3 - комментарии к закону.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2. Обучение сотрудников.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Разработка и внесение изменений в локальные нормативные акты по приёму,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lastRenderedPageBreak/>
        <w:t>аттестации, обучению сотрудников на соответств</w:t>
      </w:r>
      <w:r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ие профессиональному стандарту, </w:t>
      </w: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их внедрение и поддержание в актуальном состоянии в соответствии с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требованиями законодательства.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Формирование корпоративной системы подготовки и дополнительного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профессионального образования работников как необходимость для соответствия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требованиям, предъявляемым профессиональными стандартами. Виды и формы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1D1F21"/>
          <w:sz w:val="28"/>
          <w:szCs w:val="28"/>
        </w:rPr>
        <w:t xml:space="preserve">повышения квалификации. </w:t>
      </w: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Сертификация работников.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b/>
          <w:color w:val="1D1F21"/>
          <w:sz w:val="28"/>
          <w:szCs w:val="28"/>
        </w:rPr>
        <w:t>3. Практическая часть</w:t>
      </w: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• Разбор кейсов: Проверка должностей на соответствие профессиональным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стандартам.</w:t>
      </w:r>
    </w:p>
    <w:p w:rsidR="00857F9E" w:rsidRPr="00857F9E" w:rsidRDefault="00857F9E" w:rsidP="00857F9E">
      <w:pPr>
        <w:pStyle w:val="a7"/>
        <w:jc w:val="both"/>
        <w:rPr>
          <w:rStyle w:val="eop"/>
          <w:rFonts w:ascii="Times New Roman" w:hAnsi="Times New Roman" w:cs="Times New Roman"/>
          <w:color w:val="1D1F21"/>
          <w:sz w:val="28"/>
          <w:szCs w:val="28"/>
        </w:rPr>
      </w:pPr>
    </w:p>
    <w:p w:rsidR="000210BC" w:rsidRPr="00857F9E" w:rsidRDefault="000210BC" w:rsidP="0085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7F9E">
        <w:rPr>
          <w:rStyle w:val="eop"/>
          <w:rFonts w:ascii="Times New Roman" w:hAnsi="Times New Roman" w:cs="Times New Roman"/>
          <w:color w:val="1D1F21"/>
          <w:sz w:val="28"/>
          <w:szCs w:val="28"/>
        </w:rPr>
        <w:t> </w:t>
      </w: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D1F21"/>
        </w:rPr>
        <w:t>МЫ РАБОТАЕМ ДЛЯ ВАС!</w:t>
      </w:r>
      <w:r>
        <w:rPr>
          <w:rStyle w:val="eop"/>
          <w:color w:val="1D1F21"/>
        </w:rPr>
        <w:t> </w:t>
      </w:r>
    </w:p>
    <w:p w:rsidR="000210BC" w:rsidRDefault="000210BC"/>
    <w:sectPr w:rsidR="000210BC" w:rsidSect="00B737AB">
      <w:pgSz w:w="11906" w:h="16838"/>
      <w:pgMar w:top="1135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8B"/>
    <w:multiLevelType w:val="hybridMultilevel"/>
    <w:tmpl w:val="395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F41"/>
    <w:multiLevelType w:val="multilevel"/>
    <w:tmpl w:val="362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67C3"/>
    <w:multiLevelType w:val="multilevel"/>
    <w:tmpl w:val="D9F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80D64"/>
    <w:multiLevelType w:val="hybridMultilevel"/>
    <w:tmpl w:val="EBD0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6AB4"/>
    <w:multiLevelType w:val="multilevel"/>
    <w:tmpl w:val="A91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94BE0"/>
    <w:multiLevelType w:val="hybridMultilevel"/>
    <w:tmpl w:val="20B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9A1"/>
    <w:multiLevelType w:val="multilevel"/>
    <w:tmpl w:val="B1C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05051"/>
    <w:multiLevelType w:val="multilevel"/>
    <w:tmpl w:val="D27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76F4A"/>
    <w:multiLevelType w:val="hybridMultilevel"/>
    <w:tmpl w:val="66C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40018"/>
    <w:multiLevelType w:val="hybridMultilevel"/>
    <w:tmpl w:val="6DE2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79DA"/>
    <w:multiLevelType w:val="multilevel"/>
    <w:tmpl w:val="D7F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C1D16"/>
    <w:multiLevelType w:val="multilevel"/>
    <w:tmpl w:val="FA3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13403"/>
    <w:multiLevelType w:val="hybridMultilevel"/>
    <w:tmpl w:val="40C0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D57C0D"/>
    <w:multiLevelType w:val="multilevel"/>
    <w:tmpl w:val="8C528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A6FA1"/>
    <w:multiLevelType w:val="multilevel"/>
    <w:tmpl w:val="71043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B2E29"/>
    <w:multiLevelType w:val="hybridMultilevel"/>
    <w:tmpl w:val="214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2A8B"/>
    <w:multiLevelType w:val="multilevel"/>
    <w:tmpl w:val="931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F923AB"/>
    <w:multiLevelType w:val="hybridMultilevel"/>
    <w:tmpl w:val="1F28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47AE"/>
    <w:multiLevelType w:val="hybridMultilevel"/>
    <w:tmpl w:val="515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041FA"/>
    <w:multiLevelType w:val="multilevel"/>
    <w:tmpl w:val="A0B01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13E6C"/>
    <w:multiLevelType w:val="multilevel"/>
    <w:tmpl w:val="0BC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026E46"/>
    <w:multiLevelType w:val="multilevel"/>
    <w:tmpl w:val="688C2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16"/>
  </w:num>
  <w:num w:numId="12">
    <w:abstractNumId w:val="21"/>
  </w:num>
  <w:num w:numId="13">
    <w:abstractNumId w:val="20"/>
  </w:num>
  <w:num w:numId="14">
    <w:abstractNumId w:val="13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0210BC"/>
    <w:rsid w:val="000B502A"/>
    <w:rsid w:val="000E29CA"/>
    <w:rsid w:val="001D41EB"/>
    <w:rsid w:val="001D7240"/>
    <w:rsid w:val="00247D98"/>
    <w:rsid w:val="0025187D"/>
    <w:rsid w:val="0033419E"/>
    <w:rsid w:val="0039021F"/>
    <w:rsid w:val="00403950"/>
    <w:rsid w:val="00403980"/>
    <w:rsid w:val="00560DE3"/>
    <w:rsid w:val="005A2874"/>
    <w:rsid w:val="00607DFF"/>
    <w:rsid w:val="006151E9"/>
    <w:rsid w:val="00617B34"/>
    <w:rsid w:val="00732CD6"/>
    <w:rsid w:val="00741C52"/>
    <w:rsid w:val="007E4EFC"/>
    <w:rsid w:val="00836EA5"/>
    <w:rsid w:val="00857F9E"/>
    <w:rsid w:val="00872B86"/>
    <w:rsid w:val="008A3551"/>
    <w:rsid w:val="008B4940"/>
    <w:rsid w:val="008D7FB3"/>
    <w:rsid w:val="008E609B"/>
    <w:rsid w:val="00995B26"/>
    <w:rsid w:val="00AB0F73"/>
    <w:rsid w:val="00AC2C35"/>
    <w:rsid w:val="00B737AB"/>
    <w:rsid w:val="00BD5C89"/>
    <w:rsid w:val="00BE69D0"/>
    <w:rsid w:val="00C07063"/>
    <w:rsid w:val="00C70C61"/>
    <w:rsid w:val="00D44044"/>
    <w:rsid w:val="00DA6A83"/>
    <w:rsid w:val="00ED5B35"/>
    <w:rsid w:val="00F000B8"/>
    <w:rsid w:val="00FE5CE9"/>
    <w:rsid w:val="00FE791C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31CA-33D3-4E2B-8A6D-2E8E59D5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dexx</cp:lastModifiedBy>
  <cp:revision>2</cp:revision>
  <cp:lastPrinted>2020-11-24T13:02:00Z</cp:lastPrinted>
  <dcterms:created xsi:type="dcterms:W3CDTF">2020-11-26T10:46:00Z</dcterms:created>
  <dcterms:modified xsi:type="dcterms:W3CDTF">2020-11-26T10:46:00Z</dcterms:modified>
</cp:coreProperties>
</file>